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F2A" w:rsidRDefault="00053F2A" w:rsidP="00053F2A">
      <w:pPr>
        <w:pStyle w:val="yiv2891515786msonormal"/>
        <w:shd w:val="clear" w:color="auto" w:fill="FFFFFF"/>
        <w:rPr>
          <w:rFonts w:ascii="Arial" w:hAnsi="Arial" w:cs="Arial"/>
          <w:color w:val="000000"/>
          <w:sz w:val="20"/>
          <w:szCs w:val="20"/>
        </w:rPr>
      </w:pPr>
      <w:r>
        <w:rPr>
          <w:rFonts w:ascii="Arial" w:hAnsi="Arial" w:cs="Arial"/>
          <w:b/>
          <w:bCs/>
          <w:color w:val="000000"/>
          <w:sz w:val="20"/>
          <w:szCs w:val="20"/>
        </w:rPr>
        <w:t>BRC Statement 2021 Championships &amp; Membership</w:t>
      </w:r>
    </w:p>
    <w:p w:rsidR="00053F2A" w:rsidRDefault="00053F2A" w:rsidP="00053F2A">
      <w:pPr>
        <w:pStyle w:val="yiv2891515786msonormal"/>
        <w:shd w:val="clear" w:color="auto" w:fill="FFFFFF"/>
        <w:rPr>
          <w:rFonts w:ascii="Arial" w:hAnsi="Arial" w:cs="Arial"/>
          <w:color w:val="000000"/>
          <w:sz w:val="20"/>
          <w:szCs w:val="20"/>
        </w:rPr>
      </w:pPr>
      <w:r>
        <w:rPr>
          <w:rFonts w:ascii="Arial" w:hAnsi="Arial" w:cs="Arial"/>
          <w:color w:val="000000"/>
          <w:sz w:val="20"/>
          <w:szCs w:val="20"/>
        </w:rPr>
        <w:t>The BRC Advisory Committee met on Wednesday 13 January to discuss arrangements for the 2021 championships. The committee discussed the current lockdown situation across all nations and the implications this would have on the ability of areas to run qualifying competitions, as well as the championships themselves and the potential mixing of people from across the UK. It is with great disappointment that we must announce further cancellations to our calendar of events after losing many of our competitions in 2020. All options were investigated thoroughly, and we feel we have come up with the best solutions available to us, ensuring we adhere to government guidelines and keep our staff, officials, volunteers and competitors safe. Please be aware that the calendar may be subject to further change depending on government guidelines and the evolving situation with the pandemic.</w:t>
      </w:r>
    </w:p>
    <w:p w:rsidR="00053F2A" w:rsidRDefault="00053F2A" w:rsidP="00053F2A">
      <w:pPr>
        <w:pStyle w:val="yiv2891515786msonormal"/>
        <w:shd w:val="clear" w:color="auto" w:fill="FFFFFF"/>
        <w:rPr>
          <w:rFonts w:ascii="Arial" w:hAnsi="Arial" w:cs="Arial"/>
          <w:color w:val="000000"/>
          <w:sz w:val="20"/>
          <w:szCs w:val="20"/>
        </w:rPr>
      </w:pPr>
      <w:r>
        <w:rPr>
          <w:rFonts w:ascii="Arial" w:hAnsi="Arial" w:cs="Arial"/>
          <w:b/>
          <w:bCs/>
          <w:color w:val="000000"/>
          <w:sz w:val="20"/>
          <w:szCs w:val="20"/>
        </w:rPr>
        <w:t xml:space="preserve">Arena </w:t>
      </w:r>
      <w:proofErr w:type="spellStart"/>
      <w:r>
        <w:rPr>
          <w:rFonts w:ascii="Arial" w:hAnsi="Arial" w:cs="Arial"/>
          <w:b/>
          <w:bCs/>
          <w:color w:val="000000"/>
          <w:sz w:val="20"/>
          <w:szCs w:val="20"/>
        </w:rPr>
        <w:t>Eventing</w:t>
      </w:r>
      <w:proofErr w:type="spellEnd"/>
      <w:r>
        <w:rPr>
          <w:rFonts w:ascii="Arial" w:hAnsi="Arial" w:cs="Arial"/>
          <w:b/>
          <w:bCs/>
          <w:color w:val="000000"/>
          <w:sz w:val="20"/>
          <w:szCs w:val="20"/>
        </w:rPr>
        <w:t xml:space="preserve"> Championships 13 – 14 March:</w:t>
      </w:r>
      <w:r>
        <w:rPr>
          <w:rFonts w:ascii="Arial" w:hAnsi="Arial" w:cs="Arial"/>
          <w:color w:val="000000"/>
          <w:sz w:val="20"/>
          <w:szCs w:val="20"/>
        </w:rPr>
        <w:t> This event will be postponed from its original date and will now take place on 22 and 23 May 2021 at Aston le Walls.</w:t>
      </w:r>
    </w:p>
    <w:p w:rsidR="00053F2A" w:rsidRDefault="00053F2A" w:rsidP="00053F2A">
      <w:pPr>
        <w:pStyle w:val="yiv2891515786msonormal"/>
        <w:shd w:val="clear" w:color="auto" w:fill="FFFFFF"/>
        <w:rPr>
          <w:rFonts w:ascii="Arial" w:hAnsi="Arial" w:cs="Arial"/>
          <w:color w:val="000000"/>
          <w:sz w:val="20"/>
          <w:szCs w:val="20"/>
        </w:rPr>
      </w:pPr>
      <w:r>
        <w:rPr>
          <w:rFonts w:ascii="Arial" w:hAnsi="Arial" w:cs="Arial"/>
          <w:b/>
          <w:bCs/>
          <w:color w:val="000000"/>
          <w:sz w:val="20"/>
          <w:szCs w:val="20"/>
        </w:rPr>
        <w:t>Novice Winter Championships (Incorporating the rescheduled 2020 and 2021 Novice and Intermediate Championships) 26 – 29 March:</w:t>
      </w:r>
      <w:r>
        <w:rPr>
          <w:rFonts w:ascii="Arial" w:hAnsi="Arial" w:cs="Arial"/>
          <w:color w:val="000000"/>
          <w:sz w:val="20"/>
          <w:szCs w:val="20"/>
        </w:rPr>
        <w:t> This event will be cancelled. All dressage classes will be run as an online competition with further details to follow in due course. The show jumping classes will not be re-arranged. We know this is disappointing but there are no viable options within the current climate.</w:t>
      </w:r>
    </w:p>
    <w:p w:rsidR="00053F2A" w:rsidRDefault="00053F2A" w:rsidP="00053F2A">
      <w:pPr>
        <w:pStyle w:val="yiv2891515786msonormal"/>
        <w:shd w:val="clear" w:color="auto" w:fill="FFFFFF"/>
        <w:rPr>
          <w:rFonts w:ascii="Arial" w:hAnsi="Arial" w:cs="Arial"/>
          <w:color w:val="000000"/>
          <w:sz w:val="20"/>
          <w:szCs w:val="20"/>
        </w:rPr>
      </w:pPr>
      <w:r>
        <w:rPr>
          <w:rFonts w:ascii="Arial" w:hAnsi="Arial" w:cs="Arial"/>
          <w:b/>
          <w:bCs/>
          <w:color w:val="000000"/>
          <w:sz w:val="20"/>
          <w:szCs w:val="20"/>
        </w:rPr>
        <w:t>Intermediate Winter Championships 23 – 25 April:</w:t>
      </w:r>
      <w:r>
        <w:rPr>
          <w:rFonts w:ascii="Arial" w:hAnsi="Arial" w:cs="Arial"/>
          <w:color w:val="000000"/>
          <w:sz w:val="20"/>
          <w:szCs w:val="20"/>
        </w:rPr>
        <w:t> This event will be cancelled. All dressage classes will be run as an online competition with further details to follow in due course. The show jumping classes will not be re-arranged. We know this is disappointing but there are no viable options within the current climate.</w:t>
      </w:r>
    </w:p>
    <w:p w:rsidR="00053F2A" w:rsidRDefault="00053F2A" w:rsidP="00053F2A">
      <w:pPr>
        <w:pStyle w:val="yiv2891515786msonormal"/>
        <w:shd w:val="clear" w:color="auto" w:fill="FFFFFF"/>
        <w:rPr>
          <w:rFonts w:ascii="Arial" w:hAnsi="Arial" w:cs="Arial"/>
          <w:color w:val="000000"/>
          <w:sz w:val="20"/>
          <w:szCs w:val="20"/>
        </w:rPr>
      </w:pPr>
      <w:r>
        <w:rPr>
          <w:rFonts w:ascii="Arial" w:hAnsi="Arial" w:cs="Arial"/>
          <w:b/>
          <w:bCs/>
          <w:color w:val="000000"/>
          <w:sz w:val="20"/>
          <w:szCs w:val="20"/>
        </w:rPr>
        <w:t>Combined Training Championships 22 – 23 May:</w:t>
      </w:r>
      <w:r>
        <w:rPr>
          <w:rFonts w:ascii="Arial" w:hAnsi="Arial" w:cs="Arial"/>
          <w:color w:val="000000"/>
          <w:sz w:val="20"/>
          <w:szCs w:val="20"/>
        </w:rPr>
        <w:t xml:space="preserve"> This event will be cancelled with the rescheduled Arena </w:t>
      </w:r>
      <w:proofErr w:type="spellStart"/>
      <w:r>
        <w:rPr>
          <w:rFonts w:ascii="Arial" w:hAnsi="Arial" w:cs="Arial"/>
          <w:color w:val="000000"/>
          <w:sz w:val="20"/>
          <w:szCs w:val="20"/>
        </w:rPr>
        <w:t>Eventing</w:t>
      </w:r>
      <w:proofErr w:type="spellEnd"/>
      <w:r>
        <w:rPr>
          <w:rFonts w:ascii="Arial" w:hAnsi="Arial" w:cs="Arial"/>
          <w:color w:val="000000"/>
          <w:sz w:val="20"/>
          <w:szCs w:val="20"/>
        </w:rPr>
        <w:t xml:space="preserve"> Championships taking place on this date.</w:t>
      </w:r>
    </w:p>
    <w:p w:rsidR="00053F2A" w:rsidRDefault="00053F2A" w:rsidP="00053F2A">
      <w:pPr>
        <w:pStyle w:val="yiv2891515786msonormal"/>
        <w:shd w:val="clear" w:color="auto" w:fill="FFFFFF"/>
        <w:rPr>
          <w:rFonts w:ascii="Arial" w:hAnsi="Arial" w:cs="Arial"/>
          <w:color w:val="000000"/>
          <w:sz w:val="20"/>
          <w:szCs w:val="20"/>
        </w:rPr>
      </w:pPr>
      <w:r>
        <w:rPr>
          <w:rFonts w:ascii="Arial" w:hAnsi="Arial" w:cs="Arial"/>
          <w:b/>
          <w:bCs/>
          <w:color w:val="000000"/>
          <w:sz w:val="20"/>
          <w:szCs w:val="20"/>
        </w:rPr>
        <w:t>Horse Trials Championships 6 – 8 August:</w:t>
      </w:r>
      <w:r>
        <w:rPr>
          <w:rFonts w:ascii="Arial" w:hAnsi="Arial" w:cs="Arial"/>
          <w:color w:val="000000"/>
          <w:sz w:val="20"/>
          <w:szCs w:val="20"/>
        </w:rPr>
        <w:t> This event will go ahead but will run as a short format competition (no roads and tracks or steeplechase). All classes will run as one-day-events.</w:t>
      </w:r>
    </w:p>
    <w:p w:rsidR="00053F2A" w:rsidRDefault="00053F2A" w:rsidP="00053F2A">
      <w:pPr>
        <w:pStyle w:val="yiv2891515786msonormal"/>
        <w:shd w:val="clear" w:color="auto" w:fill="FFFFFF"/>
        <w:rPr>
          <w:rFonts w:ascii="Arial" w:hAnsi="Arial" w:cs="Arial"/>
          <w:color w:val="000000"/>
          <w:sz w:val="20"/>
          <w:szCs w:val="20"/>
        </w:rPr>
      </w:pPr>
      <w:r>
        <w:rPr>
          <w:rFonts w:ascii="Arial" w:hAnsi="Arial" w:cs="Arial"/>
          <w:b/>
          <w:bCs/>
          <w:color w:val="000000"/>
          <w:sz w:val="20"/>
          <w:szCs w:val="20"/>
        </w:rPr>
        <w:t>National Championships, Dressage to Music Championships and Quadrille: </w:t>
      </w:r>
      <w:r>
        <w:rPr>
          <w:rFonts w:ascii="Arial" w:hAnsi="Arial" w:cs="Arial"/>
          <w:color w:val="000000"/>
          <w:sz w:val="20"/>
          <w:szCs w:val="20"/>
        </w:rPr>
        <w:t>We are monitoring the situation closely and will issue another update that covers these events later in the spring.</w:t>
      </w:r>
    </w:p>
    <w:p w:rsidR="00053F2A" w:rsidRDefault="00053F2A" w:rsidP="00053F2A">
      <w:pPr>
        <w:pStyle w:val="yiv2891515786msonormal"/>
        <w:shd w:val="clear" w:color="auto" w:fill="FFFFFF"/>
        <w:rPr>
          <w:rFonts w:ascii="Arial" w:hAnsi="Arial" w:cs="Arial"/>
          <w:color w:val="000000"/>
          <w:sz w:val="20"/>
          <w:szCs w:val="20"/>
        </w:rPr>
      </w:pPr>
      <w:r>
        <w:rPr>
          <w:rFonts w:ascii="Arial" w:hAnsi="Arial" w:cs="Arial"/>
          <w:b/>
          <w:bCs/>
          <w:color w:val="000000"/>
          <w:sz w:val="20"/>
          <w:szCs w:val="20"/>
        </w:rPr>
        <w:t>2021 Membership Invoices &amp; Insurance Certificates</w:t>
      </w:r>
    </w:p>
    <w:p w:rsidR="00053F2A" w:rsidRDefault="00053F2A" w:rsidP="00053F2A">
      <w:pPr>
        <w:pStyle w:val="yiv2891515786msonormal"/>
        <w:shd w:val="clear" w:color="auto" w:fill="FFFFFF"/>
        <w:rPr>
          <w:rFonts w:ascii="Arial" w:hAnsi="Arial" w:cs="Arial"/>
          <w:color w:val="000000"/>
          <w:sz w:val="20"/>
          <w:szCs w:val="20"/>
        </w:rPr>
      </w:pPr>
      <w:r>
        <w:rPr>
          <w:rFonts w:ascii="Arial" w:hAnsi="Arial" w:cs="Arial"/>
          <w:color w:val="000000"/>
          <w:sz w:val="20"/>
          <w:szCs w:val="20"/>
        </w:rPr>
        <w:t>These have not yet been sent for 2021. Please rest assured you are still covered by the BRC insurance policy at this time. We are currently looking at all options to find the best outcome for our members and finalising some insurance details. A further update will be issued as soon as possible, and the documents will be with you as soon as they are available.</w:t>
      </w:r>
    </w:p>
    <w:p w:rsidR="00A23318" w:rsidRDefault="00A23318"/>
    <w:sectPr w:rsidR="00A23318" w:rsidSect="00A2331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53F2A"/>
    <w:rsid w:val="00053F2A"/>
    <w:rsid w:val="00A2331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3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891515786msonormal">
    <w:name w:val="yiv2891515786msonormal"/>
    <w:basedOn w:val="Normal"/>
    <w:rsid w:val="00053F2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32528018">
      <w:bodyDiv w:val="1"/>
      <w:marLeft w:val="0"/>
      <w:marRight w:val="0"/>
      <w:marTop w:val="0"/>
      <w:marBottom w:val="0"/>
      <w:divBdr>
        <w:top w:val="none" w:sz="0" w:space="0" w:color="auto"/>
        <w:left w:val="none" w:sz="0" w:space="0" w:color="auto"/>
        <w:bottom w:val="none" w:sz="0" w:space="0" w:color="auto"/>
        <w:right w:val="none" w:sz="0" w:space="0" w:color="auto"/>
      </w:divBdr>
      <w:divsChild>
        <w:div w:id="18020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028886">
              <w:marLeft w:val="0"/>
              <w:marRight w:val="0"/>
              <w:marTop w:val="0"/>
              <w:marBottom w:val="0"/>
              <w:divBdr>
                <w:top w:val="none" w:sz="0" w:space="0" w:color="auto"/>
                <w:left w:val="none" w:sz="0" w:space="0" w:color="auto"/>
                <w:bottom w:val="none" w:sz="0" w:space="0" w:color="auto"/>
                <w:right w:val="none" w:sz="0" w:space="0" w:color="auto"/>
              </w:divBdr>
              <w:divsChild>
                <w:div w:id="213486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2344</Characters>
  <Application>Microsoft Office Word</Application>
  <DocSecurity>0</DocSecurity>
  <Lines>19</Lines>
  <Paragraphs>5</Paragraphs>
  <ScaleCrop>false</ScaleCrop>
  <Company>Concord College</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1</cp:revision>
  <dcterms:created xsi:type="dcterms:W3CDTF">2021-01-14T18:08:00Z</dcterms:created>
  <dcterms:modified xsi:type="dcterms:W3CDTF">2021-01-14T18:08:00Z</dcterms:modified>
</cp:coreProperties>
</file>